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36F" w:rsidRDefault="00AF7B50">
      <w:r>
        <w:t>Параграф 28 повторить. Разобрать все решенные задачи после параграфа для примеров</w:t>
      </w:r>
    </w:p>
    <w:p w:rsidR="00714D35" w:rsidRDefault="00714D35" w:rsidP="00714D35">
      <w:r>
        <w:t>Параграф 29 № 1, 5, 6. Выписать определения и разобрать примеры  уравнений</w:t>
      </w:r>
    </w:p>
    <w:p w:rsidR="00714D35" w:rsidRDefault="00714D35"/>
    <w:sectPr w:rsidR="00714D35" w:rsidSect="00F43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7B50"/>
    <w:rsid w:val="00714D35"/>
    <w:rsid w:val="00AF7B50"/>
    <w:rsid w:val="00F43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135</Characters>
  <Application>Microsoft Office Word</Application>
  <DocSecurity>0</DocSecurity>
  <Lines>1</Lines>
  <Paragraphs>1</Paragraphs>
  <ScaleCrop>false</ScaleCrop>
  <Company>СОШ №11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2016-01-28T04:12:00Z</dcterms:created>
  <dcterms:modified xsi:type="dcterms:W3CDTF">2016-01-29T04:20:00Z</dcterms:modified>
</cp:coreProperties>
</file>